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5D" w:rsidRDefault="00142C5D">
      <w:pPr>
        <w:spacing w:before="3"/>
        <w:ind w:left="4813" w:right="4681"/>
        <w:jc w:val="center"/>
        <w:rPr>
          <w:rFonts w:ascii="Calibri"/>
          <w:sz w:val="36"/>
        </w:rPr>
      </w:pPr>
    </w:p>
    <w:p w:rsidR="00142C5D" w:rsidRDefault="00142C5D">
      <w:pPr>
        <w:spacing w:before="3"/>
        <w:ind w:left="4813" w:right="4681"/>
        <w:jc w:val="center"/>
        <w:rPr>
          <w:rFonts w:ascii="Calibri"/>
          <w:sz w:val="36"/>
        </w:rPr>
      </w:pPr>
      <w:bookmarkStart w:id="0" w:name="_GoBack"/>
      <w:bookmarkEnd w:id="0"/>
    </w:p>
    <w:p w:rsidR="007F286F" w:rsidRDefault="00400C36">
      <w:pPr>
        <w:spacing w:before="3"/>
        <w:ind w:left="4813" w:right="4681"/>
        <w:jc w:val="center"/>
        <w:rPr>
          <w:rFonts w:ascii="Calibri"/>
          <w:sz w:val="36"/>
        </w:rPr>
      </w:pPr>
      <w:r>
        <w:rPr>
          <w:rFonts w:ascii="Calibri"/>
          <w:sz w:val="36"/>
        </w:rPr>
        <w:t>Additional Staff</w:t>
      </w:r>
    </w:p>
    <w:p w:rsidR="007F286F" w:rsidRDefault="00142C5D" w:rsidP="00142C5D">
      <w:pPr>
        <w:pStyle w:val="BodyText"/>
        <w:tabs>
          <w:tab w:val="left" w:pos="5284"/>
        </w:tabs>
        <w:rPr>
          <w:rFonts w:ascii="Calibri"/>
        </w:rPr>
      </w:pPr>
      <w:r>
        <w:rPr>
          <w:rFonts w:ascii="Calibri"/>
        </w:rPr>
        <w:tab/>
      </w:r>
      <w:r w:rsidR="00400C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7.75pt;margin-top:15.1pt;width:474.05pt;height:22.6pt;z-index:251657216;mso-wrap-distance-left:0;mso-wrap-distance-right:0;mso-position-horizontal-relative:page;mso-position-vertical-relative:text" filled="f">
            <v:textbox inset="0,0,0,0">
              <w:txbxContent>
                <w:p w:rsidR="007F286F" w:rsidRDefault="00400C36">
                  <w:pPr>
                    <w:spacing w:before="68"/>
                    <w:ind w:left="44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Agency/Firm:</w:t>
                  </w:r>
                </w:p>
              </w:txbxContent>
            </v:textbox>
            <w10:wrap type="topAndBottom" anchorx="page"/>
          </v:shape>
        </w:pict>
      </w:r>
      <w:r w:rsidR="00400C36">
        <w:pict>
          <v:line id="_x0000_s1026" style="position:absolute;z-index:251658240;mso-wrap-distance-left:0;mso-wrap-distance-right:0;mso-position-horizontal-relative:page;mso-position-vertical-relative:text" from="16.55pt,49.15pt" to="595.45pt,49.15pt" strokeweight=".72pt">
            <w10:wrap type="topAndBottom" anchorx="page"/>
          </v:line>
        </w:pict>
      </w:r>
    </w:p>
    <w:p w:rsidR="007F286F" w:rsidRDefault="007F286F">
      <w:pPr>
        <w:pStyle w:val="BodyText"/>
        <w:spacing w:before="10"/>
        <w:rPr>
          <w:rFonts w:ascii="Calibri"/>
          <w:sz w:val="11"/>
        </w:rPr>
      </w:pPr>
    </w:p>
    <w:p w:rsidR="007F286F" w:rsidRDefault="007F286F">
      <w:pPr>
        <w:pStyle w:val="BodyText"/>
        <w:spacing w:before="9"/>
        <w:rPr>
          <w:rFonts w:ascii="Calibri"/>
          <w:sz w:val="11"/>
        </w:rPr>
      </w:pPr>
    </w:p>
    <w:tbl>
      <w:tblPr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993"/>
        <w:gridCol w:w="2431"/>
        <w:gridCol w:w="1277"/>
      </w:tblGrid>
      <w:tr w:rsidR="007F286F">
        <w:trPr>
          <w:trHeight w:hRule="exact" w:val="302"/>
        </w:trPr>
        <w:tc>
          <w:tcPr>
            <w:tcW w:w="2875" w:type="dxa"/>
          </w:tcPr>
          <w:p w:rsidR="007F286F" w:rsidRDefault="00400C36">
            <w:pPr>
              <w:pStyle w:val="TableParagraph"/>
              <w:ind w:left="1122" w:right="1121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993" w:type="dxa"/>
          </w:tcPr>
          <w:p w:rsidR="007F286F" w:rsidRDefault="00400C36">
            <w:pPr>
              <w:pStyle w:val="TableParagraph"/>
              <w:ind w:left="1204" w:right="1204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431" w:type="dxa"/>
          </w:tcPr>
          <w:p w:rsidR="007F286F" w:rsidRDefault="00400C36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Phone Number</w:t>
            </w:r>
          </w:p>
        </w:tc>
        <w:tc>
          <w:tcPr>
            <w:tcW w:w="1277" w:type="dxa"/>
          </w:tcPr>
          <w:p w:rsidR="007F286F" w:rsidRDefault="00400C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Bar No.</w:t>
            </w:r>
          </w:p>
        </w:tc>
      </w:tr>
      <w:tr w:rsidR="007F286F" w:rsidTr="00142C5D">
        <w:trPr>
          <w:trHeight w:hRule="exact" w:val="656"/>
        </w:trPr>
        <w:tc>
          <w:tcPr>
            <w:tcW w:w="2875" w:type="dxa"/>
          </w:tcPr>
          <w:p w:rsidR="007F286F" w:rsidRDefault="007F286F"/>
        </w:tc>
        <w:tc>
          <w:tcPr>
            <w:tcW w:w="2993" w:type="dxa"/>
          </w:tcPr>
          <w:p w:rsidR="007F286F" w:rsidRDefault="007F286F"/>
        </w:tc>
        <w:tc>
          <w:tcPr>
            <w:tcW w:w="2431" w:type="dxa"/>
          </w:tcPr>
          <w:p w:rsidR="007F286F" w:rsidRDefault="007F286F"/>
        </w:tc>
        <w:tc>
          <w:tcPr>
            <w:tcW w:w="1277" w:type="dxa"/>
          </w:tcPr>
          <w:p w:rsidR="007F286F" w:rsidRDefault="007F286F"/>
        </w:tc>
      </w:tr>
      <w:tr w:rsidR="00142C5D" w:rsidTr="00142C5D">
        <w:trPr>
          <w:trHeight w:hRule="exact" w:val="620"/>
        </w:trPr>
        <w:tc>
          <w:tcPr>
            <w:tcW w:w="2875" w:type="dxa"/>
          </w:tcPr>
          <w:p w:rsidR="00142C5D" w:rsidRDefault="00142C5D" w:rsidP="0039615C"/>
        </w:tc>
        <w:tc>
          <w:tcPr>
            <w:tcW w:w="2993" w:type="dxa"/>
          </w:tcPr>
          <w:p w:rsidR="00142C5D" w:rsidRDefault="00142C5D" w:rsidP="0039615C"/>
        </w:tc>
        <w:tc>
          <w:tcPr>
            <w:tcW w:w="2431" w:type="dxa"/>
          </w:tcPr>
          <w:p w:rsidR="00142C5D" w:rsidRDefault="00142C5D" w:rsidP="0039615C"/>
        </w:tc>
        <w:tc>
          <w:tcPr>
            <w:tcW w:w="1277" w:type="dxa"/>
          </w:tcPr>
          <w:p w:rsidR="00142C5D" w:rsidRDefault="00142C5D" w:rsidP="0039615C"/>
        </w:tc>
      </w:tr>
      <w:tr w:rsidR="00142C5D" w:rsidTr="00142C5D">
        <w:trPr>
          <w:trHeight w:hRule="exact" w:val="593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20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566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38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719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20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29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20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20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29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719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38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29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29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  <w:tr w:rsidR="00142C5D" w:rsidTr="00142C5D">
        <w:trPr>
          <w:trHeight w:hRule="exact" w:val="620"/>
        </w:trPr>
        <w:tc>
          <w:tcPr>
            <w:tcW w:w="2875" w:type="dxa"/>
          </w:tcPr>
          <w:p w:rsidR="00142C5D" w:rsidRDefault="00142C5D"/>
        </w:tc>
        <w:tc>
          <w:tcPr>
            <w:tcW w:w="2993" w:type="dxa"/>
          </w:tcPr>
          <w:p w:rsidR="00142C5D" w:rsidRDefault="00142C5D"/>
        </w:tc>
        <w:tc>
          <w:tcPr>
            <w:tcW w:w="2431" w:type="dxa"/>
          </w:tcPr>
          <w:p w:rsidR="00142C5D" w:rsidRDefault="00142C5D"/>
        </w:tc>
        <w:tc>
          <w:tcPr>
            <w:tcW w:w="1277" w:type="dxa"/>
          </w:tcPr>
          <w:p w:rsidR="00142C5D" w:rsidRDefault="00142C5D"/>
        </w:tc>
      </w:tr>
    </w:tbl>
    <w:p w:rsidR="007F286F" w:rsidRDefault="007F286F" w:rsidP="00142C5D">
      <w:pPr>
        <w:pStyle w:val="BodyText"/>
        <w:rPr>
          <w:rFonts w:ascii="Calibri"/>
        </w:rPr>
      </w:pPr>
    </w:p>
    <w:sectPr w:rsidR="007F286F" w:rsidSect="00142C5D">
      <w:footerReference w:type="default" r:id="rId7"/>
      <w:type w:val="continuous"/>
      <w:pgSz w:w="12240" w:h="15840"/>
      <w:pgMar w:top="380" w:right="220" w:bottom="0" w:left="220" w:header="72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5D" w:rsidRDefault="00142C5D" w:rsidP="00142C5D">
      <w:r>
        <w:separator/>
      </w:r>
    </w:p>
  </w:endnote>
  <w:endnote w:type="continuationSeparator" w:id="0">
    <w:p w:rsidR="00142C5D" w:rsidRDefault="00142C5D" w:rsidP="0014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5D" w:rsidRDefault="00142C5D" w:rsidP="00142C5D">
    <w:pPr>
      <w:pStyle w:val="BodyText"/>
      <w:tabs>
        <w:tab w:val="left" w:pos="10939"/>
      </w:tabs>
      <w:spacing w:before="91" w:line="303" w:lineRule="exact"/>
      <w:ind w:left="1392"/>
    </w:pPr>
    <w:r>
      <w:rPr>
        <w:color w:val="1F3864"/>
      </w:rPr>
      <w:t>205 W. Kincaid St, Room 103, Mount Vernon,</w:t>
    </w:r>
    <w:r>
      <w:rPr>
        <w:color w:val="1F3864"/>
        <w:spacing w:val="26"/>
      </w:rPr>
      <w:t xml:space="preserve"> </w:t>
    </w:r>
    <w:r>
      <w:rPr>
        <w:color w:val="1F3864"/>
      </w:rPr>
      <w:t>Washington</w:t>
    </w:r>
    <w:r>
      <w:rPr>
        <w:color w:val="1F3864"/>
        <w:spacing w:val="1"/>
      </w:rPr>
      <w:t xml:space="preserve"> </w:t>
    </w:r>
    <w:r>
      <w:rPr>
        <w:color w:val="1F3864"/>
      </w:rPr>
      <w:t>98273</w:t>
    </w:r>
    <w:r>
      <w:rPr>
        <w:color w:val="1F3864"/>
      </w:rPr>
      <w:tab/>
    </w:r>
  </w:p>
  <w:p w:rsidR="00142C5D" w:rsidRDefault="00142C5D" w:rsidP="00142C5D">
    <w:pPr>
      <w:pStyle w:val="BodyText"/>
      <w:spacing w:line="190" w:lineRule="exact"/>
      <w:ind w:left="1392"/>
    </w:pPr>
    <w:r>
      <w:rPr>
        <w:color w:val="1F3864"/>
      </w:rPr>
      <w:t>(360) 416-</w:t>
    </w:r>
    <w:proofErr w:type="gramStart"/>
    <w:r>
      <w:rPr>
        <w:color w:val="1F3864"/>
      </w:rPr>
      <w:t xml:space="preserve">1800  </w:t>
    </w:r>
    <w:proofErr w:type="gramEnd"/>
    <w:hyperlink r:id="rId1">
      <w:r>
        <w:rPr>
          <w:color w:val="1F3864"/>
        </w:rPr>
        <w:t>www.skagitcounty.net/Departments/Clerk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5D" w:rsidRDefault="00142C5D" w:rsidP="00142C5D">
      <w:r>
        <w:separator/>
      </w:r>
    </w:p>
  </w:footnote>
  <w:footnote w:type="continuationSeparator" w:id="0">
    <w:p w:rsidR="00142C5D" w:rsidRDefault="00142C5D" w:rsidP="0014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F286F"/>
    <w:rsid w:val="00142C5D"/>
    <w:rsid w:val="007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268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C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2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C5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agitcounty.net/Departments/Cle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Skagit County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main letter</dc:title>
  <dc:creator>Scott Tinney</dc:creator>
  <cp:lastModifiedBy>Freya Peebles</cp:lastModifiedBy>
  <cp:revision>3</cp:revision>
  <dcterms:created xsi:type="dcterms:W3CDTF">2017-07-27T08:49:00Z</dcterms:created>
  <dcterms:modified xsi:type="dcterms:W3CDTF">2017-07-27T15:58:00Z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2017-07-27T00:00:00Z</vt:filetime>
  </property>
</Properties>
</file>